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numPr>
          <w:ilvl w:val="0"/>
          <w:numId w:val="0"/>
        </w:numPr>
        <w:ind w:left="0" w:hanging="0"/>
        <w:jc w:val="center"/>
        <w:rPr>
          <w:sz w:val="30"/>
          <w:szCs w:val="30"/>
        </w:rPr>
      </w:pPr>
      <w:r>
        <w:rPr/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-659765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dpis1"/>
        <w:numPr>
          <w:ilvl w:val="0"/>
          <w:numId w:val="0"/>
        </w:numPr>
        <w:ind w:left="0" w:hanging="0"/>
        <w:jc w:val="center"/>
        <w:rPr>
          <w:sz w:val="30"/>
          <w:szCs w:val="30"/>
        </w:rPr>
      </w:pPr>
      <w:r>
        <w:rPr/>
      </w:r>
    </w:p>
    <w:p>
      <w:pPr>
        <w:pStyle w:val="Nadpis1"/>
        <w:numPr>
          <w:ilvl w:val="0"/>
          <w:numId w:val="0"/>
        </w:numPr>
        <w:ind w:left="0" w:hanging="0"/>
        <w:jc w:val="center"/>
        <w:rPr>
          <w:sz w:val="30"/>
          <w:szCs w:val="30"/>
        </w:rPr>
      </w:pPr>
      <w:r>
        <w:rPr/>
      </w:r>
    </w:p>
    <w:p>
      <w:pPr>
        <w:pStyle w:val="Nadpis1"/>
        <w:numPr>
          <w:ilvl w:val="0"/>
          <w:numId w:val="0"/>
        </w:numPr>
        <w:ind w:left="0" w:hanging="0"/>
        <w:jc w:val="center"/>
        <w:rPr>
          <w:sz w:val="30"/>
          <w:szCs w:val="30"/>
        </w:rPr>
      </w:pPr>
      <w:r>
        <w:rPr>
          <w:sz w:val="30"/>
          <w:szCs w:val="30"/>
        </w:rPr>
        <w:t>Návrh na vydanie kolaudačného rozhodnutia podľa §79 zák.č. 50/1976 Zb. (stavebný zákon) v znení neskorších zmien a doplnkov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400" w:hanging="0"/>
        <w:rPr>
          <w:rFonts w:ascii="Times New Roman" w:hAnsi="Times New Roman" w:eastAsia="Times New Roman" w:cs="Times New Roman"/>
          <w:b/>
          <w:b/>
          <w:color w:val="auto"/>
          <w:sz w:val="22"/>
          <w:szCs w:val="22"/>
          <w:lang w:val="sk-SK" w:bidi="ar-SA"/>
        </w:rPr>
      </w:pPr>
      <w:r>
        <w:rPr>
          <w:rFonts w:eastAsia="Times New Roman" w:cs="Times New Roman"/>
          <w:b/>
          <w:color w:val="auto"/>
          <w:sz w:val="22"/>
          <w:szCs w:val="22"/>
          <w:lang w:val="sk-SK" w:bidi="ar-SA"/>
        </w:rPr>
        <w:t>Obec Píla, Píla 68, 900 89 Píla</w:t>
      </w:r>
    </w:p>
    <w:p>
      <w:pPr>
        <w:pStyle w:val="Normal"/>
        <w:ind w:left="540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540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540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540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b/>
        </w:rPr>
        <w:t xml:space="preserve">Navrhovateľ 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b/>
        </w:rPr>
        <w:t>---------------------------------------------------------------------------------------------------------------</w:t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Meno, priezvisko (názov právnickej osoby)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/>
      </w:pPr>
      <w:r>
        <w:rPr/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Adresa (sídlo právnickej osoby) vlastníka stavby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b/>
        </w:rPr>
        <w:t>Označenie (názov stavby) a miesto stavby :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/>
      </w:pPr>
      <w:r>
        <w:rPr/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Uvedie sa označenie – ulica, na ktorej sa nachádza novostavba :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/>
      </w:pPr>
      <w:r>
        <w:rPr/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Katastrálne územie a číslo parcely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b/>
        </w:rPr>
        <w:t>Dátum a číslo stavebného povolenia alebo povolenie zmeny stavby pred dokončením :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/>
      </w:pPr>
      <w:r>
        <w:rPr/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Číslo stavebného povolenia, vydané dňa, zmena dňa</w:t>
      </w:r>
    </w:p>
    <w:p>
      <w:pPr>
        <w:pStyle w:val="Normal"/>
        <w:numPr>
          <w:ilvl w:val="0"/>
          <w:numId w:val="3"/>
        </w:numPr>
        <w:spacing w:lineRule="auto" w:line="360"/>
        <w:rPr>
          <w:b/>
          <w:b/>
        </w:rPr>
      </w:pPr>
      <w:r>
        <w:rPr>
          <w:b/>
        </w:rPr>
        <w:t>Predpokladaný termín dokončenia stavby :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/>
      </w:pPr>
      <w:r>
        <w:rPr/>
      </w:r>
    </w:p>
    <w:p>
      <w:pPr>
        <w:pStyle w:val="Normal"/>
        <w:tabs>
          <w:tab w:val="clear" w:pos="709"/>
          <w:tab w:val="left" w:pos="181" w:leader="none"/>
        </w:tabs>
        <w:spacing w:lineRule="auto" w:line="360"/>
        <w:rPr/>
      </w:pPr>
      <w:r>
        <w:rPr/>
        <w:tab/>
        <w:t>Uvedie sa predpokladaný dátum dokončenia resp. časový úsek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b/>
        </w:rPr>
        <w:t>Termín úplného vypratania staveniska a dokončenia úprav okolia stavby :</w:t>
      </w:r>
    </w:p>
    <w:p>
      <w:pPr>
        <w:pStyle w:val="Normal"/>
        <w:pBdr>
          <w:bottom w:val="dashSmallGap" w:sz="8" w:space="1" w:color="000000"/>
        </w:pBdr>
        <w:spacing w:lineRule="auto" w:line="360" w:before="120" w:after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3960" w:type="dxa"/>
        <w:jc w:val="left"/>
        <w:tblInd w:w="55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rPr/>
        <w:tc>
          <w:tcPr>
            <w:tcW w:w="3960" w:type="dxa"/>
            <w:tcBorders>
              <w:top w:val="dashSmallGap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Podpisy všetkých žiadateľov</w:t>
            </w:r>
          </w:p>
        </w:tc>
      </w:tr>
    </w:tbl>
    <w:p>
      <w:pPr>
        <w:pStyle w:val="Normal"/>
        <w:rPr/>
      </w:pPr>
      <w:r>
        <w:br w:type="page"/>
      </w:r>
      <w:r>
        <w:rPr>
          <w:b/>
        </w:rPr>
        <w:t>Prílohy :</w:t>
      </w:r>
    </w:p>
    <w:p>
      <w:pPr>
        <w:pStyle w:val="Nadpis1"/>
        <w:tabs>
          <w:tab w:val="clear" w:pos="709"/>
          <w:tab w:val="left" w:pos="180" w:leader="none"/>
        </w:tabs>
        <w:ind w:left="180" w:hanging="18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Rozhodnutia, stanoviská, vyjadrenia, súhlasy, posúdenia alebo iné opatrenia dotknutých </w:t>
        <w:tab/>
        <w:t>orgánov štátnej správy :</w:t>
      </w:r>
    </w:p>
    <w:p>
      <w:pPr>
        <w:pStyle w:val="Nadpis2"/>
        <w:tabs>
          <w:tab w:val="clear" w:pos="709"/>
          <w:tab w:val="left" w:pos="432" w:leader="none"/>
        </w:tabs>
        <w:spacing w:before="0" w:after="0"/>
        <w:rPr>
          <w:rFonts w:ascii="Times New Roman" w:hAnsi="Times New Roman" w:cs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sz w:val="24"/>
          <w:szCs w:val="24"/>
        </w:rPr>
        <w:t>Revízna správa k elektroinštalácii</w:t>
      </w:r>
    </w:p>
    <w:p>
      <w:pPr>
        <w:pStyle w:val="Normal"/>
        <w:numPr>
          <w:ilvl w:val="0"/>
          <w:numId w:val="2"/>
        </w:numPr>
        <w:rPr/>
      </w:pPr>
      <w:r>
        <w:rPr/>
        <w:t>Revízna správa NN prípojky</w:t>
      </w:r>
    </w:p>
    <w:p>
      <w:pPr>
        <w:pStyle w:val="Nadpis2"/>
        <w:tabs>
          <w:tab w:val="clear" w:pos="709"/>
          <w:tab w:val="left" w:pos="432" w:leader="none"/>
        </w:tabs>
        <w:spacing w:before="0" w:after="0"/>
        <w:rPr>
          <w:rFonts w:ascii="Times New Roman" w:hAnsi="Times New Roman" w:cs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sz w:val="24"/>
          <w:szCs w:val="24"/>
        </w:rPr>
        <w:t>Revízna správa k bleskozvodu</w:t>
      </w:r>
    </w:p>
    <w:p>
      <w:pPr>
        <w:pStyle w:val="Normal"/>
        <w:numPr>
          <w:ilvl w:val="0"/>
          <w:numId w:val="2"/>
        </w:numPr>
        <w:rPr/>
      </w:pPr>
      <w:r>
        <w:rPr/>
        <w:t>Revízna správa komín</w:t>
      </w:r>
    </w:p>
    <w:p>
      <w:pPr>
        <w:pStyle w:val="Nadpis2"/>
        <w:tabs>
          <w:tab w:val="clear" w:pos="709"/>
          <w:tab w:val="left" w:pos="432" w:leader="none"/>
        </w:tabs>
        <w:spacing w:before="0" w:after="0"/>
        <w:rPr>
          <w:rFonts w:ascii="Times New Roman" w:hAnsi="Times New Roman" w:cs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sz w:val="24"/>
          <w:szCs w:val="24"/>
        </w:rPr>
        <w:t>Zmluva o dodávke vody a odvádzaní odpadových vôd -  BVS</w:t>
      </w:r>
    </w:p>
    <w:p>
      <w:pPr>
        <w:pStyle w:val="Normal"/>
        <w:rPr/>
      </w:pPr>
      <w:r>
        <w:rPr/>
        <w:t xml:space="preserve">      </w:t>
      </w:r>
      <w:r>
        <w:rPr/>
        <w:t>-     Revízna správa a tlaková skúška plynoinštalácie</w:t>
      </w:r>
    </w:p>
    <w:p>
      <w:pPr>
        <w:pStyle w:val="Normal"/>
        <w:numPr>
          <w:ilvl w:val="0"/>
          <w:numId w:val="2"/>
        </w:numPr>
        <w:rPr/>
      </w:pPr>
      <w:r>
        <w:rPr/>
        <w:t>Tlakové skúšky – voda, kanalizácia, kúrenie</w:t>
      </w:r>
    </w:p>
    <w:p>
      <w:pPr>
        <w:pStyle w:val="Normal"/>
        <w:rPr/>
      </w:pPr>
      <w:r>
        <w:rPr/>
        <w:t>3.     Geometrický plán zamerania stavby</w:t>
      </w:r>
    </w:p>
    <w:p>
      <w:pPr>
        <w:pStyle w:val="Nadpis1"/>
        <w:tabs>
          <w:tab w:val="clear" w:pos="709"/>
          <w:tab w:val="left" w:pos="180" w:leader="none"/>
        </w:tabs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Certifikáty a atesty zabudovaných výrobkov</w:t>
      </w:r>
    </w:p>
    <w:p>
      <w:pPr>
        <w:pStyle w:val="Nadpis1"/>
        <w:tabs>
          <w:tab w:val="clear" w:pos="709"/>
          <w:tab w:val="left" w:pos="180" w:leader="none"/>
        </w:tabs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Doklad o likvidácii stavebnej sute vzniknutej počas realizácie stavby</w:t>
      </w:r>
    </w:p>
    <w:p>
      <w:pPr>
        <w:pStyle w:val="Nadpis1"/>
        <w:tabs>
          <w:tab w:val="clear" w:pos="709"/>
          <w:tab w:val="left" w:pos="180" w:leader="none"/>
        </w:tabs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Kópia stavebného povolenia</w:t>
      </w:r>
    </w:p>
    <w:p>
      <w:pPr>
        <w:pStyle w:val="Nadpis1"/>
        <w:tabs>
          <w:tab w:val="clear" w:pos="709"/>
          <w:tab w:val="left" w:pos="180" w:leader="none"/>
        </w:tabs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Správny poplatok </w:t>
      </w:r>
    </w:p>
    <w:p>
      <w:pPr>
        <w:pStyle w:val="Normal"/>
        <w:rPr/>
      </w:pPr>
      <w:r>
        <w:rPr/>
        <w:t>8.    Energetický certifikát budovy</w:t>
      </w:r>
    </w:p>
    <w:sectPr>
      <w:footerReference w:type="default" r:id="rId3"/>
      <w:footerReference w:type="first" r:id="rId4"/>
      <w:type w:val="nextPage"/>
      <w:pgSz w:w="11906" w:h="16838"/>
      <w:pgMar w:left="1418" w:right="1418" w:header="0" w:top="1418" w:footer="709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ta"/>
                            <w:rPr>
                              <w:rStyle w:val="Slostrany"/>
                            </w:rPr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23.7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ta"/>
                      <w:rPr>
                        <w:rStyle w:val="Slostrany"/>
                      </w:rPr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Nadpis2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sz w:val="18"/>
        <w:i w:val="false"/>
        <w:b w:val="false"/>
        <w:szCs w:val="18"/>
      </w:rPr>
    </w:lvl>
    <w:lvl w:ilvl="2">
      <w:start w:val="1"/>
      <w:pStyle w:val="Nadpis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Nadpis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Nadpis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Nadpis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Nadpis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Nadpis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Nadpis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6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  <w:i w:val="false"/>
        <w:b/>
        <w:szCs w:val="24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sk-SK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Nadpis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b w:val="false"/>
      <w:i w:val="false"/>
      <w:sz w:val="18"/>
      <w:szCs w:val="18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b w:val="false"/>
      <w:i w:val="false"/>
      <w:sz w:val="18"/>
      <w:szCs w:val="18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Predvolenpsmoodseku">
    <w:name w:val="Predvolené písmo odseku"/>
    <w:qFormat/>
    <w:rPr/>
  </w:style>
  <w:style w:type="character" w:styleId="Slostrany">
    <w:name w:val="Číslo strany"/>
    <w:basedOn w:val="Predvolenpsmoodseku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lavi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Obsahrmca">
    <w:name w:val="Obsah rámca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LibreOffice/6.3.6.2$Windows_X86_64 LibreOffice_project/2196df99b074d8a661f4036fca8fa0cbfa33a497</Application>
  <Pages>2</Pages>
  <Words>203</Words>
  <Characters>1305</Characters>
  <CharactersWithSpaces>1489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2020-06-02T13:43:00Z</dcterms:created>
  <dc:creator>Mario.Kutsal</dc:creator>
  <dc:description/>
  <cp:keywords/>
  <dc:language>sk-SK</dc:language>
  <cp:lastModifiedBy/>
  <cp:lastPrinted>2011-08-04T09:25:00Z</cp:lastPrinted>
  <dcterms:modified xsi:type="dcterms:W3CDTF">2020-11-12T12:11:11Z</dcterms:modified>
  <cp:revision>3</cp:revision>
  <dc:subject/>
  <dc:title>Návrh na vydanie kolaudačného rozhodnutia</dc:title>
</cp:coreProperties>
</file>